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5050" w14:textId="3054A838" w:rsidR="003B6496" w:rsidRPr="00812ADB" w:rsidRDefault="00812ADB" w:rsidP="00812ADB">
      <w:pPr>
        <w:tabs>
          <w:tab w:val="left" w:pos="15026"/>
          <w:tab w:val="left" w:pos="15451"/>
        </w:tabs>
        <w:ind w:right="111"/>
        <w:rPr>
          <w:b/>
          <w:bCs/>
          <w:sz w:val="16"/>
          <w:szCs w:val="16"/>
        </w:rPr>
      </w:pPr>
      <w:r w:rsidRPr="00812ADB">
        <w:rPr>
          <w:b/>
          <w:bCs/>
          <w:sz w:val="20"/>
          <w:szCs w:val="20"/>
        </w:rPr>
        <w:t>STAROSTA KOZIENICKI</w:t>
      </w:r>
      <w:r w:rsidR="00D318C5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D318C5">
        <w:rPr>
          <w:sz w:val="20"/>
          <w:szCs w:val="20"/>
        </w:rPr>
        <w:t>Kozienice, dnia 25 września 2026 r.</w:t>
      </w:r>
      <w:r w:rsidRPr="00812ADB">
        <w:rPr>
          <w:b/>
          <w:bCs/>
          <w:sz w:val="20"/>
          <w:szCs w:val="20"/>
        </w:rPr>
        <w:tab/>
      </w:r>
    </w:p>
    <w:p w14:paraId="63492A25" w14:textId="16031B3B" w:rsidR="003B6496" w:rsidRPr="00D318C5" w:rsidRDefault="00812ADB" w:rsidP="00D318C5">
      <w:pPr>
        <w:jc w:val="center"/>
      </w:pPr>
      <w:r>
        <w:rPr>
          <w:sz w:val="20"/>
          <w:szCs w:val="20"/>
        </w:rPr>
        <w:t>IM.6840.3.2026</w:t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 w:rsidR="00CC2A24">
        <w:rPr>
          <w:sz w:val="20"/>
          <w:szCs w:val="20"/>
        </w:rPr>
        <w:tab/>
      </w:r>
      <w:r>
        <w:rPr>
          <w:b/>
          <w:bCs/>
          <w:sz w:val="20"/>
          <w:szCs w:val="20"/>
        </w:rPr>
        <w:t>WYKAZ NIERUCHOMOŚCI SKARBU PAŃSTWA PRZEZNACZONEJ DO SPRZEDAŻY</w:t>
      </w:r>
    </w:p>
    <w:p w14:paraId="5D2E41D3" w14:textId="16CAE31D" w:rsidR="003B6496" w:rsidRPr="00D318C5" w:rsidRDefault="00000000" w:rsidP="00D318C5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sz w:val="20"/>
          <w:szCs w:val="20"/>
        </w:rPr>
        <w:tab/>
        <w:t xml:space="preserve"> W DRODZE BEZPRZETARGOWEJ, ZGODNIE Z ART. 3</w:t>
      </w:r>
      <w:r w:rsidR="00654E42">
        <w:rPr>
          <w:b/>
          <w:bCs/>
          <w:sz w:val="20"/>
          <w:szCs w:val="20"/>
        </w:rPr>
        <w:t xml:space="preserve">5 </w:t>
      </w:r>
      <w:r>
        <w:rPr>
          <w:b/>
          <w:bCs/>
          <w:sz w:val="20"/>
          <w:szCs w:val="20"/>
        </w:rPr>
        <w:t xml:space="preserve">UST. </w:t>
      </w:r>
      <w:r w:rsidR="00654E42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  USTAWY Z DNIA 21 SIERPNIA 1997 R. O GOSPODARCE NIERUCHOMOŚCIAMI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 podstawie art. 35 ust. 1 i 2 z dnia 21 sierpnia 1997 r. o gospodarce nieruchomościami (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>. Dz. U. z 202</w:t>
      </w:r>
      <w:r w:rsidR="00812ADB">
        <w:rPr>
          <w:sz w:val="20"/>
          <w:szCs w:val="20"/>
        </w:rPr>
        <w:t>6</w:t>
      </w:r>
      <w:r>
        <w:rPr>
          <w:sz w:val="20"/>
          <w:szCs w:val="20"/>
        </w:rPr>
        <w:t xml:space="preserve"> r. poz. </w:t>
      </w:r>
      <w:r w:rsidR="00812ADB">
        <w:rPr>
          <w:sz w:val="20"/>
          <w:szCs w:val="20"/>
        </w:rPr>
        <w:t>399 ze zm.</w:t>
      </w:r>
      <w:r>
        <w:rPr>
          <w:sz w:val="20"/>
          <w:szCs w:val="20"/>
        </w:rPr>
        <w:t xml:space="preserve">), w związku z Zarządzeniem Wojewody  Mazowieckiego  z dnia </w:t>
      </w:r>
      <w:r w:rsidR="00812ADB">
        <w:rPr>
          <w:sz w:val="20"/>
          <w:szCs w:val="20"/>
        </w:rPr>
        <w:t>18</w:t>
      </w:r>
      <w:r w:rsidR="00654E42">
        <w:rPr>
          <w:sz w:val="20"/>
          <w:szCs w:val="20"/>
        </w:rPr>
        <w:t xml:space="preserve"> sierpnia</w:t>
      </w:r>
      <w:r>
        <w:rPr>
          <w:sz w:val="20"/>
          <w:szCs w:val="20"/>
        </w:rPr>
        <w:t xml:space="preserve"> 202</w:t>
      </w:r>
      <w:r w:rsidR="00812ADB">
        <w:rPr>
          <w:sz w:val="20"/>
          <w:szCs w:val="20"/>
        </w:rPr>
        <w:t>6</w:t>
      </w:r>
      <w:r>
        <w:rPr>
          <w:sz w:val="20"/>
          <w:szCs w:val="20"/>
        </w:rPr>
        <w:t xml:space="preserve"> r., </w:t>
      </w:r>
      <w:r>
        <w:rPr>
          <w:b/>
          <w:i/>
          <w:sz w:val="20"/>
          <w:szCs w:val="20"/>
        </w:rPr>
        <w:t>podaję</w:t>
      </w:r>
      <w:r>
        <w:rPr>
          <w:sz w:val="20"/>
          <w:szCs w:val="20"/>
        </w:rPr>
        <w:t xml:space="preserve">  do publicznej wiadomości wykaz nieruchomości gruntowej, stanowiącej własność Skarbu Państwa, przeznaczonej do sprzedaży w drodze  bezprzetargowej, zgodnie</w:t>
      </w:r>
      <w:r w:rsidR="005D12C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 art. 37 ust. 2 pkt 5 </w:t>
      </w:r>
      <w:proofErr w:type="spellStart"/>
      <w:r>
        <w:rPr>
          <w:sz w:val="20"/>
          <w:szCs w:val="20"/>
        </w:rPr>
        <w:t>u.g.n</w:t>
      </w:r>
      <w:proofErr w:type="spellEnd"/>
      <w:r>
        <w:rPr>
          <w:sz w:val="20"/>
          <w:szCs w:val="20"/>
        </w:rPr>
        <w:t>.</w:t>
      </w:r>
    </w:p>
    <w:p w14:paraId="6D6B72B1" w14:textId="77777777" w:rsidR="003B6496" w:rsidRDefault="003B6496" w:rsidP="00D318C5">
      <w:pPr>
        <w:rPr>
          <w:sz w:val="20"/>
          <w:szCs w:val="20"/>
        </w:rPr>
      </w:pPr>
    </w:p>
    <w:tbl>
      <w:tblPr>
        <w:tblW w:w="15441" w:type="dxa"/>
        <w:tblInd w:w="-5" w:type="dxa"/>
        <w:tblLayout w:type="fixed"/>
        <w:tblCellMar>
          <w:top w:w="55" w:type="dxa"/>
          <w:left w:w="18" w:type="dxa"/>
          <w:bottom w:w="55" w:type="dxa"/>
        </w:tblCellMar>
        <w:tblLook w:val="04A0" w:firstRow="1" w:lastRow="0" w:firstColumn="1" w:lastColumn="0" w:noHBand="0" w:noVBand="1"/>
      </w:tblPr>
      <w:tblGrid>
        <w:gridCol w:w="1583"/>
        <w:gridCol w:w="683"/>
        <w:gridCol w:w="980"/>
        <w:gridCol w:w="1706"/>
        <w:gridCol w:w="3402"/>
        <w:gridCol w:w="3402"/>
        <w:gridCol w:w="2126"/>
        <w:gridCol w:w="1559"/>
      </w:tblGrid>
      <w:tr w:rsidR="003B6496" w14:paraId="487573A4" w14:textId="77777777" w:rsidTr="00DD788C">
        <w:trPr>
          <w:trHeight w:val="911"/>
        </w:trPr>
        <w:tc>
          <w:tcPr>
            <w:tcW w:w="158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4E1BF047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20DDB6ED" w14:textId="77777777" w:rsidR="003B649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Położenie nieruchomości</w:t>
            </w:r>
          </w:p>
        </w:tc>
        <w:tc>
          <w:tcPr>
            <w:tcW w:w="68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74BF617C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6D0BC582" w14:textId="77777777" w:rsidR="003B649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Nr</w:t>
            </w:r>
          </w:p>
          <w:p w14:paraId="77A508FB" w14:textId="77777777" w:rsidR="003B649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działki</w:t>
            </w:r>
          </w:p>
        </w:tc>
        <w:tc>
          <w:tcPr>
            <w:tcW w:w="980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11566FA9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3C065E37" w14:textId="77777777" w:rsidR="003B649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Powierzchnia</w:t>
            </w:r>
          </w:p>
          <w:p w14:paraId="5B594A2E" w14:textId="77777777" w:rsidR="003B6496" w:rsidRDefault="003B6496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706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0B7FBDA0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3E9A60B7" w14:textId="77777777" w:rsidR="003B649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Nr Księgi wieczystej</w:t>
            </w:r>
          </w:p>
        </w:tc>
        <w:tc>
          <w:tcPr>
            <w:tcW w:w="3402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437D3229" w14:textId="77777777" w:rsidR="003B6496" w:rsidRDefault="003B6496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34FA1507" w14:textId="77777777" w:rsidR="003B649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Przeznaczenie w planie zagospodarowania przestrzennego</w:t>
            </w:r>
          </w:p>
        </w:tc>
        <w:tc>
          <w:tcPr>
            <w:tcW w:w="3402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790587FA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643E8B3D" w14:textId="77777777" w:rsidR="003B649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Opis nieruchomości</w:t>
            </w:r>
          </w:p>
        </w:tc>
        <w:tc>
          <w:tcPr>
            <w:tcW w:w="2126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4E708218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4D3BB1E1" w14:textId="1E01B618" w:rsidR="003B6496" w:rsidRDefault="00BC6E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Cena nieruchomości:</w:t>
            </w:r>
          </w:p>
          <w:p w14:paraId="0623D271" w14:textId="77777777" w:rsidR="003B6496" w:rsidRDefault="003B649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</w:tcPr>
          <w:p w14:paraId="274CFA64" w14:textId="77777777" w:rsidR="003B6496" w:rsidRDefault="003B649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4F2E90CA" w14:textId="77777777" w:rsidR="003B6496" w:rsidRDefault="00000000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zbycia</w:t>
            </w:r>
          </w:p>
        </w:tc>
      </w:tr>
      <w:tr w:rsidR="003B6496" w14:paraId="43977816" w14:textId="77777777" w:rsidTr="00DD788C">
        <w:trPr>
          <w:trHeight w:val="2971"/>
        </w:trPr>
        <w:tc>
          <w:tcPr>
            <w:tcW w:w="158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5CE247BF" w14:textId="77777777" w:rsidR="003B6496" w:rsidRDefault="003B6496" w:rsidP="00DE3F09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6FE75D2D" w14:textId="2AD7C6BC" w:rsidR="003B6496" w:rsidRDefault="00812ADB" w:rsidP="00DE3F09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Aleksandrówka</w:t>
            </w:r>
          </w:p>
          <w:p w14:paraId="19EE6BAE" w14:textId="5491B731" w:rsidR="003B6496" w:rsidRDefault="00000000" w:rsidP="00DE3F09">
            <w:pPr>
              <w:widowControl w:val="0"/>
              <w:spacing w:line="360" w:lineRule="auto"/>
              <w:jc w:val="center"/>
            </w:pPr>
            <w:r>
              <w:rPr>
                <w:sz w:val="20"/>
                <w:szCs w:val="20"/>
              </w:rPr>
              <w:t xml:space="preserve">gm. </w:t>
            </w:r>
            <w:r w:rsidR="00812ADB">
              <w:rPr>
                <w:sz w:val="20"/>
                <w:szCs w:val="20"/>
              </w:rPr>
              <w:t>Kozienice</w:t>
            </w:r>
          </w:p>
        </w:tc>
        <w:tc>
          <w:tcPr>
            <w:tcW w:w="68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6AA5AE14" w14:textId="77777777" w:rsidR="003B6496" w:rsidRDefault="003B6496" w:rsidP="00DE3F09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7114141F" w14:textId="42C97709" w:rsidR="003B6496" w:rsidRDefault="00812ADB" w:rsidP="00DE3F0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153/1</w:t>
            </w:r>
          </w:p>
        </w:tc>
        <w:tc>
          <w:tcPr>
            <w:tcW w:w="980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2A54E7D1" w14:textId="77777777" w:rsidR="003B6496" w:rsidRDefault="003B6496" w:rsidP="00DE3F09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164E0ED3" w14:textId="35466F5D" w:rsidR="003B6496" w:rsidRDefault="00000000" w:rsidP="00DE3F09">
            <w:pPr>
              <w:widowControl w:val="0"/>
              <w:jc w:val="center"/>
            </w:pPr>
            <w:r>
              <w:rPr>
                <w:sz w:val="20"/>
                <w:szCs w:val="20"/>
              </w:rPr>
              <w:t>0,</w:t>
            </w:r>
            <w:r w:rsidR="00812ADB">
              <w:rPr>
                <w:sz w:val="20"/>
                <w:szCs w:val="20"/>
              </w:rPr>
              <w:t>1610</w:t>
            </w:r>
            <w:r>
              <w:rPr>
                <w:sz w:val="20"/>
                <w:szCs w:val="20"/>
              </w:rPr>
              <w:t xml:space="preserve"> ha</w:t>
            </w:r>
          </w:p>
        </w:tc>
        <w:tc>
          <w:tcPr>
            <w:tcW w:w="1706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4B9B7C95" w14:textId="77777777" w:rsidR="003B6496" w:rsidRDefault="003B6496" w:rsidP="00DE3F09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  <w:p w14:paraId="2707485B" w14:textId="0E6F1E52" w:rsidR="003B6496" w:rsidRDefault="00000000" w:rsidP="00DE3F09">
            <w:pPr>
              <w:widowControl w:val="0"/>
              <w:jc w:val="center"/>
            </w:pPr>
            <w:r>
              <w:rPr>
                <w:sz w:val="20"/>
                <w:szCs w:val="20"/>
              </w:rPr>
              <w:t>RA1K/000</w:t>
            </w:r>
            <w:r w:rsidR="00812ADB">
              <w:rPr>
                <w:sz w:val="20"/>
                <w:szCs w:val="20"/>
              </w:rPr>
              <w:t>62192/2</w:t>
            </w:r>
          </w:p>
        </w:tc>
        <w:tc>
          <w:tcPr>
            <w:tcW w:w="3402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5D6F97EF" w14:textId="1C0D7874" w:rsidR="003B6496" w:rsidRDefault="00000000" w:rsidP="00DE3F0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Dla terenu, na którym położona jest przedmiotowa działka </w:t>
            </w:r>
            <w:r w:rsidR="00812ADB">
              <w:rPr>
                <w:sz w:val="20"/>
                <w:szCs w:val="20"/>
              </w:rPr>
              <w:t>obowiązuje aktualny</w:t>
            </w:r>
            <w:r>
              <w:rPr>
                <w:sz w:val="20"/>
                <w:szCs w:val="20"/>
              </w:rPr>
              <w:t xml:space="preserve"> plan zagospodarowania przestrzennego</w:t>
            </w:r>
            <w:r w:rsidR="00812ADB">
              <w:rPr>
                <w:sz w:val="20"/>
                <w:szCs w:val="20"/>
              </w:rPr>
              <w:t xml:space="preserve"> dla miejscowości Aleksandrówka gm. Kozienice</w:t>
            </w:r>
            <w:r w:rsidR="00242EC4">
              <w:rPr>
                <w:sz w:val="20"/>
                <w:szCs w:val="20"/>
              </w:rPr>
              <w:t xml:space="preserve">. Zgodnie z ustaleniami </w:t>
            </w:r>
            <w:r w:rsidR="00812ADB">
              <w:rPr>
                <w:sz w:val="20"/>
                <w:szCs w:val="20"/>
              </w:rPr>
              <w:t>tego planu</w:t>
            </w:r>
            <w:r w:rsidR="00242EC4">
              <w:rPr>
                <w:sz w:val="20"/>
                <w:szCs w:val="20"/>
              </w:rPr>
              <w:t xml:space="preserve"> nieruchomość </w:t>
            </w:r>
            <w:r w:rsidR="00812ADB">
              <w:rPr>
                <w:sz w:val="20"/>
                <w:szCs w:val="20"/>
              </w:rPr>
              <w:t>przedmiotowa działka położona jest na terenie oznaczonym symbolem 27E – teren pod obiekty elektroenergetyki</w:t>
            </w:r>
            <w:r w:rsidR="00242EC4">
              <w:rPr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1D24939A" w14:textId="3CCF21BB" w:rsidR="003B6496" w:rsidRDefault="00000000" w:rsidP="00DE3F09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0"/>
                <w:szCs w:val="20"/>
              </w:rPr>
              <w:t xml:space="preserve">Przedmiotowa działka </w:t>
            </w:r>
            <w:r w:rsidR="00242EC4">
              <w:rPr>
                <w:sz w:val="20"/>
                <w:szCs w:val="20"/>
              </w:rPr>
              <w:t xml:space="preserve">ma kształt </w:t>
            </w:r>
            <w:r w:rsidR="00812ADB">
              <w:rPr>
                <w:sz w:val="20"/>
                <w:szCs w:val="20"/>
              </w:rPr>
              <w:t>nieregularny, nieforemny, kształtem zbliżony do litery „L”. Teren płaski, nieogrodzony i nieutwardzony. Nieruchomość nie posiad</w:t>
            </w:r>
            <w:r w:rsidR="00DE3F09">
              <w:rPr>
                <w:sz w:val="20"/>
                <w:szCs w:val="20"/>
              </w:rPr>
              <w:t xml:space="preserve">a                                        </w:t>
            </w:r>
            <w:r w:rsidR="00812ADB">
              <w:rPr>
                <w:sz w:val="20"/>
                <w:szCs w:val="20"/>
              </w:rPr>
              <w:t xml:space="preserve"> bezpośredniego dostępu do drogi publicznej. Na działce znajduje się słup elektroenergetyczny oraz usytuowana jest linia elektroenergetyczna wysokiego napięcia. Działka nie jest wpisana do rejestru zabytków</w:t>
            </w:r>
            <w:r w:rsidR="00D318C5">
              <w:rPr>
                <w:sz w:val="20"/>
                <w:szCs w:val="20"/>
              </w:rPr>
              <w:t>. Nieruchomość nie znajduje się również na obszarze Specjalnej Strefy Rewitalizacji ani obszarze rewitalizacji.</w:t>
            </w:r>
          </w:p>
        </w:tc>
        <w:tc>
          <w:tcPr>
            <w:tcW w:w="2126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</w:tcPr>
          <w:p w14:paraId="482D280F" w14:textId="77777777" w:rsidR="003B6496" w:rsidRDefault="00000000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sprzedaży gruntu:</w:t>
            </w:r>
          </w:p>
          <w:p w14:paraId="23F386AF" w14:textId="146D2B10" w:rsidR="003B6496" w:rsidRDefault="00D318C5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DE3F0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25</w:t>
            </w:r>
            <w:r w:rsidR="00DE3F09">
              <w:rPr>
                <w:sz w:val="20"/>
                <w:szCs w:val="20"/>
              </w:rPr>
              <w:t>2,0</w:t>
            </w:r>
            <w:r>
              <w:rPr>
                <w:sz w:val="20"/>
                <w:szCs w:val="20"/>
              </w:rPr>
              <w:t>0</w:t>
            </w:r>
            <w:r w:rsidR="005D12CE">
              <w:rPr>
                <w:sz w:val="20"/>
                <w:szCs w:val="20"/>
              </w:rPr>
              <w:t xml:space="preserve"> zł</w:t>
            </w:r>
            <w:r w:rsidR="00654E42">
              <w:rPr>
                <w:sz w:val="20"/>
                <w:szCs w:val="20"/>
              </w:rPr>
              <w:t xml:space="preserve"> </w:t>
            </w:r>
            <w:r w:rsidR="00A34016">
              <w:rPr>
                <w:sz w:val="20"/>
                <w:szCs w:val="20"/>
              </w:rPr>
              <w:t>nett</w:t>
            </w:r>
            <w:r w:rsidR="00BC6EDF">
              <w:rPr>
                <w:sz w:val="20"/>
                <w:szCs w:val="20"/>
              </w:rPr>
              <w:t>o</w:t>
            </w:r>
            <w:r w:rsidR="00A34016">
              <w:rPr>
                <w:sz w:val="20"/>
                <w:szCs w:val="20"/>
              </w:rPr>
              <w:t xml:space="preserve"> </w:t>
            </w:r>
            <w:r w:rsidR="00654E42">
              <w:rPr>
                <w:sz w:val="20"/>
                <w:szCs w:val="20"/>
              </w:rPr>
              <w:t>co stanowi dwudziestokrotność  kwoty stanowiącej iloczyn dotychczasowej stawki procentowej opłaty rocznej z tytułu użytkowania wieczystego oraz wartości nieruchomości.</w:t>
            </w:r>
          </w:p>
          <w:p w14:paraId="0766B273" w14:textId="3D0B25FB" w:rsidR="00DD788C" w:rsidRDefault="00DD788C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</w:tcPr>
          <w:p w14:paraId="09D8A7F1" w14:textId="77777777" w:rsidR="003B6496" w:rsidRDefault="003B6496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57AF8AF0" w14:textId="77777777" w:rsidR="003B6496" w:rsidRDefault="003B6496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0471F07C" w14:textId="77777777" w:rsidR="003B6496" w:rsidRDefault="003B6496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2223699D" w14:textId="77777777" w:rsidR="003B6496" w:rsidRDefault="005D12CE">
            <w:pPr>
              <w:widowControl w:val="0"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Bezprzetargowa forma zbycia</w:t>
            </w:r>
          </w:p>
        </w:tc>
      </w:tr>
    </w:tbl>
    <w:p w14:paraId="24E6CBD8" w14:textId="77777777" w:rsidR="003B6496" w:rsidRDefault="003B6496">
      <w:pPr>
        <w:rPr>
          <w:sz w:val="20"/>
          <w:szCs w:val="20"/>
        </w:rPr>
      </w:pPr>
    </w:p>
    <w:p w14:paraId="4526EDDE" w14:textId="1F052B71" w:rsidR="003B6496" w:rsidRDefault="00000000" w:rsidP="005D12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Niniejszy wykaz podlega wywieszeniu na tablicy ogłoszeń w sposób zwyczajowo przyjęty na okres 21 dni w Starostwie Powiatowym w Kozienicach i w Urzędzie </w:t>
      </w:r>
      <w:r w:rsidR="00D318C5">
        <w:rPr>
          <w:sz w:val="20"/>
          <w:szCs w:val="20"/>
        </w:rPr>
        <w:t>Miejskim w Kozienicach</w:t>
      </w:r>
      <w:r>
        <w:rPr>
          <w:sz w:val="20"/>
          <w:szCs w:val="20"/>
        </w:rPr>
        <w:t xml:space="preserve">, </w:t>
      </w:r>
      <w:r w:rsidR="00D318C5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a ponadto informację o wywieszeniu tego wykazu podaje się do publicznej wiadomości przez ogłoszenie w prasie lokalnej, a także na stronach internetowych właściwego urzędu.</w:t>
      </w:r>
    </w:p>
    <w:p w14:paraId="17625596" w14:textId="77777777" w:rsidR="00D318C5" w:rsidRDefault="00000000" w:rsidP="00D318C5">
      <w:p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>Na podstawie art. 34 ust. 1 pkt 1 i 2 wyżej cytowanej ustawy z zastrzeżeniem art. 216 a, osoby posiadające pierwszeństwo w nabyciu nieruchomości mogą składać wnioski o ich nabycie po cenie podanej w wykazie, w terminie 6 tygodni od dnia podania niniejszego wykazu do publicznej wiadomości.</w:t>
      </w:r>
    </w:p>
    <w:p w14:paraId="5CD5E647" w14:textId="449D2965" w:rsidR="00D318C5" w:rsidRPr="00D318C5" w:rsidRDefault="00D318C5" w:rsidP="00D318C5">
      <w:pPr>
        <w:ind w:left="11328" w:right="142"/>
        <w:jc w:val="both"/>
        <w:rPr>
          <w:sz w:val="20"/>
          <w:szCs w:val="20"/>
        </w:rPr>
      </w:pPr>
      <w:r>
        <w:rPr>
          <w:rFonts w:ascii="Liberation Serif" w:hAnsi="Liberation Serif" w:cs="Liberation Serif"/>
          <w:b/>
          <w:bCs/>
          <w:i/>
          <w:iCs/>
        </w:rPr>
        <w:t xml:space="preserve">   Starosta Kozienicki</w:t>
      </w:r>
    </w:p>
    <w:p w14:paraId="37D011EA" w14:textId="1F296A6A" w:rsidR="00D318C5" w:rsidRDefault="00D318C5" w:rsidP="00D318C5">
      <w:pPr>
        <w:pStyle w:val="western"/>
        <w:spacing w:after="0" w:line="240" w:lineRule="auto"/>
      </w:pPr>
      <w:r>
        <w:tab/>
      </w:r>
      <w:r>
        <w:tab/>
      </w:r>
    </w:p>
    <w:p w14:paraId="1AA6300E" w14:textId="2FFE1C01" w:rsidR="008D4699" w:rsidRDefault="008D4699" w:rsidP="00D318C5">
      <w:pPr>
        <w:pStyle w:val="western"/>
        <w:spacing w:after="0" w:line="240" w:lineRule="auto"/>
      </w:pPr>
      <w:r>
        <w:tab/>
      </w:r>
      <w:r>
        <w:tab/>
      </w:r>
      <w:r>
        <w:tab/>
      </w:r>
    </w:p>
    <w:p w14:paraId="28F91B09" w14:textId="42851F64" w:rsidR="00D318C5" w:rsidRPr="00D318C5" w:rsidRDefault="008D4699" w:rsidP="008D4699">
      <w:pPr>
        <w:pStyle w:val="western"/>
        <w:spacing w:before="0" w:beforeAutospacing="0" w:after="0" w:line="240" w:lineRule="auto"/>
        <w:ind w:left="9912"/>
        <w:rPr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</w:t>
      </w:r>
      <w:r w:rsidR="00D318C5" w:rsidRPr="00D318C5">
        <w:rPr>
          <w:rFonts w:ascii="Liberation Serif" w:hAnsi="Liberation Serif" w:cs="Liberation Serif"/>
          <w:sz w:val="20"/>
          <w:szCs w:val="20"/>
        </w:rPr>
        <w:t>/</w:t>
      </w:r>
      <w:r w:rsidR="00D318C5" w:rsidRPr="00D318C5">
        <w:rPr>
          <w:rFonts w:ascii="Liberation Serif" w:hAnsi="Liberation Serif" w:cs="Liberation Serif"/>
          <w:i/>
          <w:iCs/>
          <w:sz w:val="20"/>
          <w:szCs w:val="20"/>
        </w:rPr>
        <w:t>podpisano kwalifikowanym podpisem elektronicznym/</w:t>
      </w:r>
    </w:p>
    <w:sectPr w:rsidR="00D318C5" w:rsidRPr="00D318C5" w:rsidSect="0008625D">
      <w:pgSz w:w="16838" w:h="11906" w:orient="landscape" w:code="9"/>
      <w:pgMar w:top="851" w:right="678" w:bottom="1418" w:left="56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AF9AF" w14:textId="77777777" w:rsidR="00E87D51" w:rsidRDefault="00E87D51" w:rsidP="008D4699">
      <w:r>
        <w:separator/>
      </w:r>
    </w:p>
  </w:endnote>
  <w:endnote w:type="continuationSeparator" w:id="0">
    <w:p w14:paraId="4D6AB6BB" w14:textId="77777777" w:rsidR="00E87D51" w:rsidRDefault="00E87D51" w:rsidP="008D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402D7" w14:textId="77777777" w:rsidR="00E87D51" w:rsidRDefault="00E87D51" w:rsidP="008D4699">
      <w:r>
        <w:separator/>
      </w:r>
    </w:p>
  </w:footnote>
  <w:footnote w:type="continuationSeparator" w:id="0">
    <w:p w14:paraId="6FCEB483" w14:textId="77777777" w:rsidR="00E87D51" w:rsidRDefault="00E87D51" w:rsidP="008D4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96"/>
    <w:rsid w:val="0008625D"/>
    <w:rsid w:val="00166029"/>
    <w:rsid w:val="00242EC4"/>
    <w:rsid w:val="003601CE"/>
    <w:rsid w:val="003B6496"/>
    <w:rsid w:val="004D3610"/>
    <w:rsid w:val="005C28C9"/>
    <w:rsid w:val="005D12CE"/>
    <w:rsid w:val="00647112"/>
    <w:rsid w:val="00654E42"/>
    <w:rsid w:val="00812ADB"/>
    <w:rsid w:val="00843B23"/>
    <w:rsid w:val="008D4699"/>
    <w:rsid w:val="00A34016"/>
    <w:rsid w:val="00BC6EDF"/>
    <w:rsid w:val="00CC2A24"/>
    <w:rsid w:val="00D13147"/>
    <w:rsid w:val="00D200A3"/>
    <w:rsid w:val="00D212F4"/>
    <w:rsid w:val="00D318C5"/>
    <w:rsid w:val="00DD788C"/>
    <w:rsid w:val="00DE3F09"/>
    <w:rsid w:val="00E479AC"/>
    <w:rsid w:val="00E87D51"/>
    <w:rsid w:val="00F8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B0A33"/>
  <w15:docId w15:val="{E157CE02-2181-44BE-8870-80B18A3F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western">
    <w:name w:val="western"/>
    <w:basedOn w:val="Normalny"/>
    <w:rsid w:val="00D318C5"/>
    <w:pPr>
      <w:suppressAutoHyphens w:val="0"/>
      <w:spacing w:before="100" w:beforeAutospacing="1" w:after="142" w:line="276" w:lineRule="auto"/>
    </w:pPr>
    <w:rPr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46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4699"/>
    <w:rPr>
      <w:rFonts w:ascii="Times New Roman" w:eastAsia="Times New Roman" w:hAnsi="Times New Roman" w:cs="Times New Roman"/>
      <w:color w:val="00000A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Kozienice, dnia 10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Kozienice, dnia 10</dc:title>
  <dc:subject/>
  <dc:creator>marcin</dc:creator>
  <dc:description/>
  <cp:lastModifiedBy>sylwia_cz@kozienicepowiat.local</cp:lastModifiedBy>
  <cp:revision>5</cp:revision>
  <cp:lastPrinted>2023-06-02T09:14:00Z</cp:lastPrinted>
  <dcterms:created xsi:type="dcterms:W3CDTF">2026-08-20T08:21:00Z</dcterms:created>
  <dcterms:modified xsi:type="dcterms:W3CDTF">2026-08-24T13:45:00Z</dcterms:modified>
  <dc:language>pl-PL</dc:language>
</cp:coreProperties>
</file>